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6" w:rsidRPr="00CD69C6" w:rsidRDefault="00CD69C6" w:rsidP="00CD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D6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психологиясы пәні бойынша </w:t>
      </w:r>
    </w:p>
    <w:p w:rsidR="001676A2" w:rsidRPr="00CD69C6" w:rsidRDefault="00CD69C6" w:rsidP="00CD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bookmarkEnd w:id="0"/>
    <w:p w:rsidR="00CD69C6" w:rsidRPr="00CD69C6" w:rsidRDefault="00CD69C6" w:rsidP="00CD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Білім беру жүйесіндегі психология. Білім беру психологиясына кіріспе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Білім беру психологиясы  және дамуының негізгі тенденциялары.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Білім беру психологиясының тарихы мен қазіргі жағдайы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Білім берудегі педагог-психолог қызметінің құжаттары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Білім берудегі психологиялық қызметінің негізгі бағыттары. Мектеп педагог- психологының маманның іс-әрекетіне сипаттама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Оқыту психологиясының негіздері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Оқыту психологиясы және оқытудың  әдістері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Оқу іс-әрекетінің мотивациясы. Мотивация теориясы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>Тәрбие психологиясының мәні, оның критериялары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Оқу іс-әрекетінің мотивациясы. Мотивация теориясы.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Оқушылардың мектепке психологиялық дайындығы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Окушылардың денсаулық психологиясы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Мектеп жасындағы балалармен педагог-психологтың жұмысы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Қарым-қатынас процесінде адам мінез-құлқының психологиясы</w:t>
      </w:r>
    </w:p>
    <w:p w:rsidR="00CD69C6" w:rsidRPr="00CD69C6" w:rsidRDefault="00CD69C6" w:rsidP="00CD6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9C6">
        <w:rPr>
          <w:rFonts w:ascii="Times New Roman" w:hAnsi="Times New Roman" w:cs="Times New Roman"/>
          <w:sz w:val="24"/>
          <w:szCs w:val="24"/>
          <w:lang w:val="kk-KZ"/>
        </w:rPr>
        <w:t>Копинг стратегияның психология ғылымында қарастырылуы</w:t>
      </w:r>
    </w:p>
    <w:sectPr w:rsidR="00CD69C6" w:rsidRPr="00CD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2F3A"/>
    <w:multiLevelType w:val="hybridMultilevel"/>
    <w:tmpl w:val="69A8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F"/>
    <w:rsid w:val="001676A2"/>
    <w:rsid w:val="00CB101F"/>
    <w:rsid w:val="00C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2</cp:revision>
  <dcterms:created xsi:type="dcterms:W3CDTF">2022-01-20T05:11:00Z</dcterms:created>
  <dcterms:modified xsi:type="dcterms:W3CDTF">2022-01-20T05:18:00Z</dcterms:modified>
</cp:coreProperties>
</file>